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A8AC" w14:textId="77777777" w:rsidR="00BB11CD" w:rsidRPr="00234D86" w:rsidRDefault="007F05FB" w:rsidP="00BB11CD">
      <w:pPr>
        <w:rPr>
          <w:rFonts w:eastAsia="Times New Roman" w:cs="Arial"/>
          <w:b/>
          <w:lang w:eastAsia="pl-PL"/>
        </w:rPr>
      </w:pPr>
      <w:r w:rsidRPr="00234D86">
        <w:rPr>
          <w:rFonts w:eastAsia="Times New Roman" w:cs="Arial"/>
          <w:b/>
          <w:lang w:eastAsia="pl-PL"/>
        </w:rPr>
        <w:t>Załącznik nr 5</w:t>
      </w:r>
      <w:r w:rsidR="00BB11CD" w:rsidRPr="00234D86">
        <w:rPr>
          <w:rFonts w:eastAsia="Times New Roman" w:cs="Arial"/>
          <w:b/>
          <w:lang w:eastAsia="pl-PL"/>
        </w:rPr>
        <w:t xml:space="preserve"> do  ogłoszenia </w:t>
      </w:r>
    </w:p>
    <w:p w14:paraId="04BC9F09" w14:textId="77777777" w:rsidR="00BB11CD" w:rsidRPr="00234D86" w:rsidRDefault="00BB11CD" w:rsidP="00BB11C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34D86">
        <w:rPr>
          <w:rFonts w:eastAsia="Times New Roman" w:cs="Arial"/>
          <w:b/>
          <w:lang w:eastAsia="pl-PL"/>
        </w:rPr>
        <w:t>WZÓR UMOWY</w:t>
      </w:r>
    </w:p>
    <w:p w14:paraId="532DD9DC" w14:textId="77777777" w:rsidR="00BB11CD" w:rsidRPr="00234D86" w:rsidRDefault="00BB11CD" w:rsidP="00BB11C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10BB29A" w14:textId="77777777" w:rsidR="00BB11CD" w:rsidRPr="00234D86" w:rsidRDefault="00BB11CD" w:rsidP="00BB11C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58CF8414" w14:textId="77777777" w:rsidR="00BB11CD" w:rsidRPr="00234D86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234D86">
        <w:rPr>
          <w:rFonts w:eastAsia="Times New Roman" w:cs="Arial"/>
          <w:b/>
          <w:bCs/>
          <w:lang w:eastAsia="pl-PL"/>
        </w:rPr>
        <w:t>Umowa</w:t>
      </w:r>
    </w:p>
    <w:p w14:paraId="2C0ACDB5" w14:textId="77777777" w:rsidR="00BB11CD" w:rsidRPr="00234D86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234D86">
        <w:rPr>
          <w:rFonts w:eastAsia="Times New Roman" w:cs="Arial"/>
          <w:b/>
          <w:bCs/>
          <w:lang w:eastAsia="pl-PL"/>
        </w:rPr>
        <w:t>nr NZ/O/ ………</w:t>
      </w:r>
      <w:r w:rsidR="002C7E0E" w:rsidRPr="00234D86">
        <w:rPr>
          <w:rFonts w:eastAsia="Times New Roman" w:cs="Arial"/>
          <w:b/>
          <w:bCs/>
          <w:lang w:eastAsia="pl-PL"/>
        </w:rPr>
        <w:t>/….</w:t>
      </w:r>
      <w:r w:rsidRPr="00234D86">
        <w:rPr>
          <w:rFonts w:eastAsia="Times New Roman" w:cs="Arial"/>
          <w:b/>
          <w:bCs/>
          <w:lang w:eastAsia="pl-PL"/>
        </w:rPr>
        <w:t>.…………………../2018/……………..…….……./MR</w:t>
      </w:r>
    </w:p>
    <w:p w14:paraId="35825572" w14:textId="77777777" w:rsidR="00BB11CD" w:rsidRPr="00234D86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234D86">
        <w:rPr>
          <w:rFonts w:eastAsia="Times New Roman" w:cs="Arial"/>
          <w:bCs/>
          <w:lang w:eastAsia="pl-PL"/>
        </w:rPr>
        <w:t>(zwana w dalszej części</w:t>
      </w:r>
      <w:r w:rsidRPr="00234D86">
        <w:rPr>
          <w:rFonts w:eastAsia="Times New Roman" w:cs="Arial"/>
          <w:b/>
          <w:bCs/>
          <w:lang w:eastAsia="pl-PL"/>
        </w:rPr>
        <w:t xml:space="preserve"> "Umową"</w:t>
      </w:r>
      <w:r w:rsidRPr="00234D86">
        <w:rPr>
          <w:rFonts w:eastAsia="Times New Roman" w:cs="Arial"/>
          <w:bCs/>
          <w:lang w:eastAsia="pl-PL"/>
        </w:rPr>
        <w:t>)</w:t>
      </w:r>
    </w:p>
    <w:p w14:paraId="6414D532" w14:textId="77777777" w:rsidR="00BB11CD" w:rsidRPr="00234D86" w:rsidRDefault="00BB11CD" w:rsidP="00BB11CD">
      <w:pPr>
        <w:spacing w:after="0" w:line="300" w:lineRule="atLeast"/>
        <w:jc w:val="both"/>
        <w:rPr>
          <w:rFonts w:eastAsia="Times New Roman" w:cs="Arial"/>
          <w:lang w:eastAsia="pl-PL"/>
        </w:rPr>
      </w:pPr>
      <w:r w:rsidRPr="00234D86">
        <w:rPr>
          <w:rFonts w:eastAsia="Times New Roman" w:cs="Arial"/>
          <w:lang w:eastAsia="pl-PL"/>
        </w:rPr>
        <w:t>zawarta w Zawadzie w dniu ………………………………2018 roku, pomiędzy:</w:t>
      </w:r>
    </w:p>
    <w:p w14:paraId="0E43D6C1" w14:textId="77777777" w:rsidR="00BB11CD" w:rsidRPr="00234D86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lang w:eastAsia="pl-PL"/>
        </w:rPr>
      </w:pPr>
      <w:r w:rsidRPr="00234D86">
        <w:rPr>
          <w:rFonts w:eastAsia="Times New Roman" w:cs="Arial"/>
          <w:b/>
          <w:iCs/>
          <w:kern w:val="20"/>
          <w:lang w:eastAsia="pl-PL"/>
        </w:rPr>
        <w:t>Enea Elektrownia Połaniec</w:t>
      </w:r>
      <w:r w:rsidRPr="00234D86">
        <w:rPr>
          <w:rFonts w:eastAsia="Times New Roman" w:cs="Arial"/>
          <w:lang w:eastAsia="pl-PL"/>
        </w:rPr>
        <w:t xml:space="preserve"> </w:t>
      </w:r>
      <w:r w:rsidRPr="00234D86">
        <w:rPr>
          <w:rFonts w:eastAsia="Times New Roman" w:cs="Arial"/>
          <w:b/>
          <w:lang w:eastAsia="pl-PL"/>
        </w:rPr>
        <w:t>Spółka Akcyjna</w:t>
      </w:r>
      <w:r w:rsidRPr="00234D86">
        <w:rPr>
          <w:rFonts w:eastAsia="Times New Roman" w:cs="Arial"/>
          <w:b/>
          <w:iCs/>
          <w:kern w:val="20"/>
          <w:lang w:eastAsia="pl-PL"/>
        </w:rPr>
        <w:t xml:space="preserve"> </w:t>
      </w:r>
      <w:r w:rsidRPr="00234D86">
        <w:rPr>
          <w:rFonts w:eastAsia="Times New Roman" w:cs="Times New Roman"/>
          <w:lang w:eastAsia="pl-PL"/>
        </w:rPr>
        <w:t xml:space="preserve">(skrót firmy: Enea Połaniec S.A.) </w:t>
      </w:r>
      <w:r w:rsidRPr="00234D86">
        <w:rPr>
          <w:rFonts w:eastAsia="Times New Roman" w:cs="Arial"/>
          <w:iCs/>
          <w:kern w:val="20"/>
          <w:lang w:eastAsia="pl-PL"/>
        </w:rPr>
        <w:t xml:space="preserve">z siedzibą w Zawadzie 26, 28-230 Połaniec, </w:t>
      </w:r>
      <w:r w:rsidRPr="00234D86">
        <w:rPr>
          <w:rFonts w:eastAsia="Times New Roman" w:cs="Arial"/>
          <w:bCs/>
          <w:kern w:val="28"/>
          <w:lang w:eastAsia="pl-PL"/>
        </w:rPr>
        <w:t xml:space="preserve">zarejestrowaną przez Sąd Rejonowy w Kielcach, </w:t>
      </w:r>
      <w:r w:rsidRPr="00234D86">
        <w:rPr>
          <w:rFonts w:eastAsia="Times New Roman" w:cs="Arial"/>
          <w:lang w:eastAsia="pl-PL"/>
        </w:rPr>
        <w:t xml:space="preserve">X Wydział Gospodarczy Krajowego Rejestru Sądowego, </w:t>
      </w:r>
      <w:r w:rsidRPr="00234D86">
        <w:rPr>
          <w:rFonts w:eastAsia="Times New Roman" w:cs="Arial"/>
          <w:bCs/>
          <w:kern w:val="28"/>
          <w:lang w:eastAsia="pl-PL"/>
        </w:rPr>
        <w:t>pod numerem KRS 0000053769, NIP: 866-00-01-429,</w:t>
      </w:r>
      <w:r w:rsidRPr="00234D86">
        <w:rPr>
          <w:rFonts w:eastAsia="Times New Roman" w:cs="Arial"/>
          <w:lang w:eastAsia="pl-PL"/>
        </w:rPr>
        <w:t xml:space="preserve"> </w:t>
      </w:r>
      <w:r w:rsidRPr="00234D86">
        <w:rPr>
          <w:rFonts w:eastAsia="Times New Roman" w:cs="Arial"/>
          <w:bCs/>
          <w:kern w:val="28"/>
          <w:lang w:eastAsia="pl-PL"/>
        </w:rPr>
        <w:t>wysokość kapitału zakładowego i wpłaconego: 713 500 000 zł,</w:t>
      </w:r>
      <w:r w:rsidRPr="00234D86">
        <w:rPr>
          <w:rFonts w:eastAsia="Times New Roman" w:cs="Arial"/>
          <w:lang w:eastAsia="pl-PL"/>
        </w:rPr>
        <w:t xml:space="preserve"> zwaną dalej </w:t>
      </w:r>
      <w:r w:rsidRPr="00234D86">
        <w:rPr>
          <w:rFonts w:eastAsia="Times New Roman" w:cs="Arial"/>
          <w:b/>
          <w:bCs/>
          <w:lang w:eastAsia="pl-PL"/>
        </w:rPr>
        <w:t>„Zamawiającym”</w:t>
      </w:r>
      <w:r w:rsidRPr="00234D86">
        <w:rPr>
          <w:rFonts w:eastAsia="Times New Roman" w:cs="Arial"/>
          <w:lang w:eastAsia="pl-PL"/>
        </w:rPr>
        <w:t>, którą reprezentują:</w:t>
      </w:r>
    </w:p>
    <w:p w14:paraId="5B9259B1" w14:textId="77777777" w:rsidR="00BB11CD" w:rsidRPr="00234D86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lang w:eastAsia="pl-PL"/>
        </w:rPr>
      </w:pPr>
      <w:r w:rsidRPr="00234D86">
        <w:rPr>
          <w:rFonts w:eastAsia="Times New Roman" w:cs="Arial"/>
          <w:b/>
          <w:snapToGrid w:val="0"/>
          <w:lang w:eastAsia="pl-PL"/>
        </w:rPr>
        <w:t>Marek Ryński</w:t>
      </w:r>
      <w:r w:rsidRPr="00234D86">
        <w:rPr>
          <w:rFonts w:eastAsia="Times New Roman" w:cs="Arial"/>
          <w:snapToGrid w:val="0"/>
          <w:lang w:eastAsia="pl-PL"/>
        </w:rPr>
        <w:t xml:space="preserve">            - Wiceprezes Zarządu</w:t>
      </w:r>
    </w:p>
    <w:p w14:paraId="1887C241" w14:textId="77777777" w:rsidR="00BB11CD" w:rsidRPr="00234D86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234D86">
        <w:rPr>
          <w:rFonts w:eastAsia="Times New Roman" w:cs="Arial"/>
          <w:b/>
          <w:snapToGrid w:val="0"/>
          <w:lang w:eastAsia="pl-PL"/>
        </w:rPr>
        <w:t>Mirosław Jabłoński</w:t>
      </w:r>
      <w:r w:rsidRPr="00234D86">
        <w:rPr>
          <w:rFonts w:eastAsia="Times New Roman" w:cs="Arial"/>
          <w:snapToGrid w:val="0"/>
          <w:lang w:eastAsia="pl-PL"/>
        </w:rPr>
        <w:t xml:space="preserve"> - Prokurent</w:t>
      </w:r>
    </w:p>
    <w:p w14:paraId="2B34011F" w14:textId="77777777" w:rsidR="00BB11CD" w:rsidRPr="00234D86" w:rsidRDefault="00BB11CD" w:rsidP="00BB11CD">
      <w:pPr>
        <w:spacing w:after="0" w:line="360" w:lineRule="auto"/>
        <w:jc w:val="both"/>
        <w:rPr>
          <w:rFonts w:eastAsia="Calibri" w:cs="Times New Roman"/>
        </w:rPr>
      </w:pPr>
      <w:r w:rsidRPr="00234D86">
        <w:rPr>
          <w:rFonts w:eastAsia="Calibri" w:cs="Times New Roman"/>
        </w:rPr>
        <w:t>a</w:t>
      </w:r>
    </w:p>
    <w:p w14:paraId="051BBD02" w14:textId="77777777" w:rsidR="00BB11CD" w:rsidRPr="00234D86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lang w:eastAsia="pl-PL"/>
        </w:rPr>
      </w:pPr>
      <w:r w:rsidRPr="00234D86">
        <w:rPr>
          <w:rFonts w:eastAsia="Times New Roman" w:cs="Times New Roman"/>
          <w:b/>
          <w:lang w:eastAsia="pl-PL"/>
        </w:rPr>
        <w:t>……………………………..</w:t>
      </w:r>
      <w:r w:rsidRPr="00234D86">
        <w:rPr>
          <w:rFonts w:eastAsia="Times New Roman" w:cs="Times New Roman"/>
          <w:lang w:eastAsia="pl-PL"/>
        </w:rPr>
        <w:t xml:space="preserve">, zarejestrowaną w Rejestrze Przedsiębiorców Krajowego Rejestru Sądowego przez Sąd Rejonowy ……………………., </w:t>
      </w:r>
      <w:r w:rsidRPr="00234D86">
        <w:rPr>
          <w:rFonts w:eastAsia="Times New Roman" w:cs="Arial"/>
          <w:lang w:eastAsia="pl-PL"/>
        </w:rPr>
        <w:t xml:space="preserve"> …….Wydział Gospodarczy Krajowego Rejestru Sądowego,</w:t>
      </w:r>
      <w:r w:rsidRPr="00234D86">
        <w:rPr>
          <w:rFonts w:eastAsia="Times New Roman" w:cs="Times New Roman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234D86">
        <w:rPr>
          <w:rFonts w:eastAsia="Times New Roman" w:cs="Times New Roman"/>
          <w:b/>
          <w:lang w:eastAsia="pl-PL"/>
        </w:rPr>
        <w:t>Wykonawcą</w:t>
      </w:r>
      <w:r w:rsidRPr="00234D86">
        <w:rPr>
          <w:rFonts w:eastAsia="Times New Roman" w:cs="Times New Roman"/>
          <w:lang w:eastAsia="pl-PL"/>
        </w:rPr>
        <w:t xml:space="preserve">", którego  reprezentują: </w:t>
      </w:r>
    </w:p>
    <w:p w14:paraId="142EB8CA" w14:textId="77777777" w:rsidR="00BB11CD" w:rsidRPr="00234D86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lang w:eastAsia="pl-PL"/>
        </w:rPr>
      </w:pPr>
      <w:r w:rsidRPr="00234D86">
        <w:rPr>
          <w:rFonts w:eastAsia="Times New Roman" w:cs="Arial"/>
          <w:b/>
          <w:i/>
          <w:lang w:eastAsia="pl-PL"/>
        </w:rPr>
        <w:t xml:space="preserve">………………………………..…..     </w:t>
      </w:r>
      <w:r w:rsidRPr="00234D86">
        <w:rPr>
          <w:rFonts w:eastAsia="Times New Roman" w:cs="Arial"/>
          <w:lang w:eastAsia="pl-PL"/>
        </w:rPr>
        <w:t>-           …………………………………...</w:t>
      </w:r>
    </w:p>
    <w:p w14:paraId="5F73E6A9" w14:textId="77777777" w:rsidR="00BB11CD" w:rsidRPr="00234D86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34D86">
        <w:rPr>
          <w:rFonts w:eastAsia="Times New Roman" w:cs="Arial"/>
          <w:b/>
          <w:i/>
          <w:lang w:eastAsia="pl-PL"/>
        </w:rPr>
        <w:t>…………………………….……...</w:t>
      </w:r>
      <w:r w:rsidRPr="00234D86">
        <w:rPr>
          <w:rFonts w:eastAsia="Times New Roman" w:cs="Arial"/>
          <w:lang w:eastAsia="pl-PL"/>
        </w:rPr>
        <w:t xml:space="preserve">    -           ………………………………..…..</w:t>
      </w:r>
    </w:p>
    <w:p w14:paraId="7C64D3F5" w14:textId="77777777" w:rsidR="00BB11CD" w:rsidRPr="00234D86" w:rsidRDefault="00BB11CD" w:rsidP="00BB11CD">
      <w:pPr>
        <w:spacing w:after="0" w:line="360" w:lineRule="auto"/>
        <w:jc w:val="both"/>
        <w:rPr>
          <w:rFonts w:eastAsia="Calibri" w:cs="Times New Roman"/>
        </w:rPr>
      </w:pPr>
      <w:r w:rsidRPr="00234D86">
        <w:rPr>
          <w:rFonts w:eastAsia="Calibri" w:cs="Times New Roman"/>
        </w:rPr>
        <w:t>Zamawiający i Wykonawca dalej zwani są łącznie "</w:t>
      </w:r>
      <w:r w:rsidRPr="00234D86">
        <w:rPr>
          <w:rFonts w:eastAsia="Calibri" w:cs="Times New Roman"/>
          <w:b/>
        </w:rPr>
        <w:t>Stronami</w:t>
      </w:r>
      <w:r w:rsidRPr="00234D86">
        <w:rPr>
          <w:rFonts w:eastAsia="Calibri" w:cs="Times New Roman"/>
        </w:rPr>
        <w:t>", zaś każdy z osobna "</w:t>
      </w:r>
      <w:r w:rsidRPr="00234D86">
        <w:rPr>
          <w:rFonts w:eastAsia="Calibri" w:cs="Times New Roman"/>
          <w:b/>
        </w:rPr>
        <w:t>Stroną</w:t>
      </w:r>
      <w:r w:rsidRPr="00234D86">
        <w:rPr>
          <w:rFonts w:eastAsia="Calibri" w:cs="Times New Roman"/>
        </w:rPr>
        <w:t>".</w:t>
      </w:r>
    </w:p>
    <w:p w14:paraId="432453CB" w14:textId="77777777" w:rsidR="00BB11CD" w:rsidRPr="00234D86" w:rsidRDefault="00BB11CD" w:rsidP="00BB11CD">
      <w:pPr>
        <w:spacing w:after="120" w:line="276" w:lineRule="auto"/>
        <w:rPr>
          <w:rFonts w:eastAsia="Times New Roman" w:cstheme="minorHAnsi"/>
          <w:b/>
          <w:lang w:eastAsia="pl-PL"/>
        </w:rPr>
      </w:pPr>
      <w:r w:rsidRPr="00234D86">
        <w:rPr>
          <w:rFonts w:eastAsia="Times New Roman" w:cstheme="minorHAnsi"/>
          <w:b/>
          <w:lang w:eastAsia="pl-PL"/>
        </w:rPr>
        <w:t>Na wstępie Strony stwierdziły, co następuje:</w:t>
      </w:r>
    </w:p>
    <w:p w14:paraId="63AF5AE6" w14:textId="77777777" w:rsidR="00BB11CD" w:rsidRPr="00234D86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234D86">
        <w:rPr>
          <w:rFonts w:eastAsia="Times New Roman" w:cstheme="minorHAnsi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593F26AF" w14:textId="77777777" w:rsidR="00BB11CD" w:rsidRPr="00234D86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D86">
        <w:rPr>
          <w:rFonts w:eastAsia="Times New Roman" w:cstheme="minorHAnsi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14:paraId="66BBEE73" w14:textId="77777777" w:rsidR="00BB11CD" w:rsidRPr="00234D86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D86">
        <w:rPr>
          <w:rFonts w:eastAsia="Times New Roman" w:cstheme="minorHAnsi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2B79AAD" w14:textId="77777777" w:rsidR="00BB11CD" w:rsidRPr="00234D86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234D86">
        <w:rPr>
          <w:rFonts w:eastAsia="Times New Roman" w:cs="Times New Roman"/>
          <w:iCs/>
          <w:lang w:eastAsia="pl-PL"/>
        </w:rPr>
        <w:t>Ogólne Warunki Zakupu Usług w wersji</w:t>
      </w:r>
      <w:r w:rsidRPr="00234D86">
        <w:rPr>
          <w:rFonts w:eastAsia="Times New Roman" w:cs="Times New Roman"/>
          <w:i/>
          <w:iCs/>
          <w:lang w:eastAsia="pl-PL"/>
        </w:rPr>
        <w:t xml:space="preserve"> </w:t>
      </w:r>
      <w:r w:rsidRPr="00234D86">
        <w:rPr>
          <w:rFonts w:eastAsia="Times New Roman" w:cs="Calibri"/>
          <w:lang w:eastAsia="pl-PL"/>
        </w:rPr>
        <w:t xml:space="preserve">nr </w:t>
      </w:r>
      <w:r w:rsidRPr="00234D86">
        <w:rPr>
          <w:rFonts w:eastAsia="Times New Roman" w:cs="Arial"/>
          <w:lang w:eastAsia="pl-PL"/>
        </w:rPr>
        <w:t xml:space="preserve">DZ/4/2018 z dnia 31 stycznia 2018 r. </w:t>
      </w:r>
      <w:r w:rsidRPr="00234D86">
        <w:rPr>
          <w:rFonts w:eastAsia="Times New Roman" w:cs="Times New Roman"/>
          <w:iCs/>
          <w:lang w:eastAsia="pl-PL"/>
        </w:rPr>
        <w:t>(dalej „</w:t>
      </w:r>
      <w:r w:rsidRPr="00234D86">
        <w:rPr>
          <w:rFonts w:eastAsia="Times New Roman" w:cs="Times New Roman"/>
          <w:b/>
          <w:bCs/>
          <w:iCs/>
          <w:lang w:eastAsia="pl-PL"/>
        </w:rPr>
        <w:t>OWZU</w:t>
      </w:r>
      <w:r w:rsidRPr="00234D86">
        <w:rPr>
          <w:rFonts w:eastAsia="Times New Roman" w:cs="Times New Roman"/>
          <w:iCs/>
          <w:lang w:eastAsia="pl-PL"/>
        </w:rPr>
        <w:t xml:space="preserve">”) stanowiące Załącznik nr </w:t>
      </w:r>
      <w:r w:rsidR="007F05FB" w:rsidRPr="00234D86">
        <w:rPr>
          <w:rFonts w:eastAsia="Times New Roman" w:cs="Times New Roman"/>
          <w:iCs/>
          <w:lang w:eastAsia="pl-PL"/>
        </w:rPr>
        <w:t>2</w:t>
      </w:r>
      <w:r w:rsidRPr="00234D86">
        <w:rPr>
          <w:rFonts w:eastAsia="Times New Roman" w:cs="Times New Roman"/>
          <w:iCs/>
          <w:lang w:eastAsia="pl-PL"/>
        </w:rPr>
        <w:t xml:space="preserve"> do Umowy</w:t>
      </w:r>
      <w:r w:rsidRPr="00234D86">
        <w:rPr>
          <w:rFonts w:eastAsia="Times New Roman" w:cs="Times New Roman"/>
          <w:lang w:eastAsia="pl-PL"/>
        </w:rPr>
        <w:t xml:space="preserve"> </w:t>
      </w:r>
      <w:r w:rsidRPr="00234D86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14:paraId="68B5C413" w14:textId="77777777" w:rsidR="00BB11CD" w:rsidRPr="00234D86" w:rsidRDefault="00BB11CD" w:rsidP="00BB11CD">
      <w:pPr>
        <w:spacing w:after="0" w:line="240" w:lineRule="auto"/>
        <w:rPr>
          <w:rFonts w:eastAsia="Times New Roman" w:cs="Arial"/>
          <w:lang w:eastAsia="pl-PL"/>
        </w:rPr>
      </w:pPr>
    </w:p>
    <w:p w14:paraId="202FF5F4" w14:textId="77777777" w:rsidR="00BB11CD" w:rsidRPr="00234D86" w:rsidRDefault="00BB11CD" w:rsidP="00BB11CD">
      <w:pPr>
        <w:spacing w:after="0" w:line="240" w:lineRule="auto"/>
        <w:rPr>
          <w:rFonts w:eastAsia="Times New Roman" w:cs="Arial"/>
          <w:b/>
          <w:lang w:eastAsia="pl-PL"/>
        </w:rPr>
      </w:pPr>
      <w:r w:rsidRPr="00234D86">
        <w:rPr>
          <w:rFonts w:eastAsia="Times New Roman" w:cs="Arial"/>
          <w:b/>
          <w:lang w:eastAsia="pl-PL"/>
        </w:rPr>
        <w:t>W związku z powyższym Strony ustaliły, co następuje:</w:t>
      </w:r>
    </w:p>
    <w:p w14:paraId="6AFB5E71" w14:textId="77777777" w:rsidR="00BB11CD" w:rsidRPr="00234D86" w:rsidRDefault="00BB11CD" w:rsidP="00BB11CD">
      <w:pPr>
        <w:spacing w:after="0" w:line="240" w:lineRule="auto"/>
        <w:jc w:val="both"/>
        <w:rPr>
          <w:rFonts w:cs="Arial"/>
          <w:b/>
          <w:lang w:eastAsia="ar-SA"/>
        </w:rPr>
      </w:pPr>
    </w:p>
    <w:p w14:paraId="4862F5DC" w14:textId="77777777" w:rsidR="00F775FB" w:rsidRPr="00234D86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234D86">
        <w:rPr>
          <w:rFonts w:asciiTheme="minorHAnsi" w:hAnsiTheme="minorHAnsi" w:cstheme="minorHAnsi"/>
          <w:szCs w:val="22"/>
        </w:rPr>
        <w:lastRenderedPageBreak/>
        <w:t>PRZEDMIOT UMOWY</w:t>
      </w:r>
    </w:p>
    <w:p w14:paraId="177EC67A" w14:textId="77777777" w:rsidR="00F775FB" w:rsidRPr="00234D86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 w:cs="Arial"/>
          <w:b/>
          <w:szCs w:val="22"/>
          <w:lang w:val="pl-PL"/>
        </w:rPr>
        <w:t xml:space="preserve">Zamawiający zleca, a Wykonawca przyjmuje </w:t>
      </w:r>
      <w:r w:rsidR="00F22915" w:rsidRPr="00234D86">
        <w:rPr>
          <w:rFonts w:asciiTheme="minorHAnsi" w:hAnsiTheme="minorHAnsi" w:cs="Arial"/>
          <w:b/>
          <w:szCs w:val="22"/>
          <w:lang w:val="pl-PL"/>
        </w:rPr>
        <w:t xml:space="preserve">do   realizacji </w:t>
      </w:r>
      <w:r w:rsidRPr="00234D86">
        <w:rPr>
          <w:rFonts w:asciiTheme="minorHAnsi" w:hAnsiTheme="minorHAnsi" w:cs="Arial"/>
          <w:b/>
          <w:szCs w:val="22"/>
          <w:lang w:val="pl-PL"/>
        </w:rPr>
        <w:t xml:space="preserve">wykonanie </w:t>
      </w:r>
      <w:r w:rsidRPr="00234D86">
        <w:rPr>
          <w:rFonts w:asciiTheme="minorHAnsi" w:hAnsiTheme="minorHAnsi" w:cs="Arial"/>
          <w:b/>
          <w:szCs w:val="22"/>
          <w:u w:val="single"/>
          <w:lang w:val="pl-PL" w:eastAsia="pl-PL"/>
        </w:rPr>
        <w:t xml:space="preserve"> </w:t>
      </w:r>
      <w:r w:rsidR="007F05FB" w:rsidRPr="00234D86">
        <w:rPr>
          <w:rFonts w:asciiTheme="minorHAnsi" w:hAnsiTheme="minorHAnsi"/>
          <w:b/>
          <w:szCs w:val="22"/>
          <w:u w:val="single"/>
          <w:lang w:val="pl-PL"/>
        </w:rPr>
        <w:t>analizy konstrukcji podgrzewacza powietrza TAH</w:t>
      </w:r>
      <w:r w:rsidR="007F05FB" w:rsidRPr="00234D86" w:rsidDel="00CE3C29">
        <w:rPr>
          <w:rFonts w:asciiTheme="minorHAnsi" w:eastAsiaTheme="minorHAnsi" w:hAnsiTheme="minorHAnsi" w:cstheme="minorBidi"/>
          <w:szCs w:val="22"/>
          <w:lang w:val="pl-PL"/>
        </w:rPr>
        <w:t xml:space="preserve"> </w:t>
      </w:r>
      <w:r w:rsidR="007F05FB" w:rsidRPr="00234D86">
        <w:rPr>
          <w:rFonts w:asciiTheme="minorHAnsi" w:eastAsiaTheme="minorHAnsi" w:hAnsiTheme="minorHAnsi" w:cstheme="minorBidi"/>
          <w:szCs w:val="22"/>
          <w:lang w:val="pl-PL"/>
        </w:rPr>
        <w:t xml:space="preserve">  na  bloku  nr   9   </w:t>
      </w:r>
      <w:r w:rsidR="00367601" w:rsidRPr="00234D86">
        <w:rPr>
          <w:rFonts w:asciiTheme="minorHAnsi" w:hAnsiTheme="minorHAnsi"/>
          <w:szCs w:val="22"/>
          <w:lang w:val="pl-PL"/>
        </w:rPr>
        <w:t xml:space="preserve"> </w:t>
      </w:r>
      <w:r w:rsidRPr="00234D86">
        <w:rPr>
          <w:rFonts w:asciiTheme="minorHAnsi" w:hAnsiTheme="minorHAnsi" w:cs="Arial"/>
          <w:b/>
          <w:szCs w:val="22"/>
          <w:lang w:val="pl-PL" w:eastAsia="pl-PL"/>
        </w:rPr>
        <w:t>w  Enea Połaniec S.A.”</w:t>
      </w:r>
      <w:r w:rsidRPr="00234D86">
        <w:rPr>
          <w:rFonts w:asciiTheme="minorHAnsi" w:hAnsiTheme="minorHAnsi"/>
          <w:szCs w:val="22"/>
          <w:lang w:val="pl-PL"/>
        </w:rPr>
        <w:t>(dalej: „</w:t>
      </w:r>
      <w:r w:rsidRPr="00234D86">
        <w:rPr>
          <w:rFonts w:asciiTheme="minorHAnsi" w:hAnsiTheme="minorHAnsi"/>
          <w:b/>
          <w:szCs w:val="22"/>
          <w:lang w:val="pl-PL"/>
        </w:rPr>
        <w:t>Usługi</w:t>
      </w:r>
      <w:r w:rsidRPr="00234D86">
        <w:rPr>
          <w:rFonts w:asciiTheme="minorHAnsi" w:hAnsiTheme="minorHAnsi"/>
          <w:szCs w:val="22"/>
          <w:lang w:val="pl-PL"/>
        </w:rPr>
        <w:t xml:space="preserve">”). </w:t>
      </w:r>
    </w:p>
    <w:p w14:paraId="7590E9B8" w14:textId="77777777" w:rsidR="007F05FB" w:rsidRPr="00234D86" w:rsidRDefault="007F05FB" w:rsidP="00260065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234D86">
        <w:rPr>
          <w:rFonts w:asciiTheme="minorHAnsi" w:hAnsiTheme="minorHAnsi"/>
          <w:szCs w:val="22"/>
          <w:lang w:val="pl-PL"/>
        </w:rPr>
        <w:t xml:space="preserve">Szczegółowy zakres Usług został określony w Załączniku nr 1 do niniejszej Umowy. </w:t>
      </w:r>
    </w:p>
    <w:p w14:paraId="536328E9" w14:textId="77777777" w:rsidR="00F775FB" w:rsidRPr="00234D86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34D86">
        <w:rPr>
          <w:rFonts w:asciiTheme="minorHAnsi" w:hAnsiTheme="minorHAnsi" w:cstheme="minorHAnsi"/>
          <w:szCs w:val="22"/>
          <w:lang w:val="pl-PL"/>
        </w:rPr>
        <w:t>termin wykonania</w:t>
      </w:r>
    </w:p>
    <w:p w14:paraId="1E25503B" w14:textId="77777777" w:rsidR="004047A2" w:rsidRPr="00234D86" w:rsidRDefault="004047A2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Strony  ustalają termin   wykonania    </w:t>
      </w:r>
      <w:r w:rsidR="007F05FB" w:rsidRPr="00234D86">
        <w:rPr>
          <w:rFonts w:asciiTheme="minorHAnsi" w:hAnsiTheme="minorHAnsi"/>
          <w:szCs w:val="22"/>
          <w:lang w:val="pl-PL"/>
        </w:rPr>
        <w:t>Usł</w:t>
      </w:r>
      <w:r w:rsidR="00FB4971" w:rsidRPr="00234D86">
        <w:rPr>
          <w:rFonts w:asciiTheme="minorHAnsi" w:hAnsiTheme="minorHAnsi"/>
          <w:szCs w:val="22"/>
          <w:lang w:val="pl-PL"/>
        </w:rPr>
        <w:t>ugi</w:t>
      </w:r>
      <w:r w:rsidR="007F05FB" w:rsidRPr="00234D86">
        <w:rPr>
          <w:rFonts w:asciiTheme="minorHAnsi" w:hAnsiTheme="minorHAnsi"/>
          <w:szCs w:val="22"/>
          <w:lang w:val="pl-PL"/>
        </w:rPr>
        <w:t xml:space="preserve">:  </w:t>
      </w:r>
      <w:r w:rsidR="002C7E0E" w:rsidRPr="00234D86">
        <w:rPr>
          <w:rFonts w:asciiTheme="minorHAnsi" w:hAnsiTheme="minorHAnsi"/>
          <w:szCs w:val="22"/>
          <w:lang w:val="pl-PL"/>
        </w:rPr>
        <w:t xml:space="preserve"> w  ciągu 4 miesięcy</w:t>
      </w:r>
      <w:r w:rsidR="00D04751" w:rsidRPr="00234D86">
        <w:rPr>
          <w:rFonts w:asciiTheme="minorHAnsi" w:hAnsiTheme="minorHAnsi"/>
          <w:szCs w:val="22"/>
          <w:lang w:val="pl-PL"/>
        </w:rPr>
        <w:t xml:space="preserve"> od </w:t>
      </w:r>
      <w:r w:rsidR="002C7E0E" w:rsidRPr="00234D86">
        <w:rPr>
          <w:rFonts w:asciiTheme="minorHAnsi" w:hAnsiTheme="minorHAnsi"/>
          <w:szCs w:val="22"/>
          <w:lang w:val="pl-PL"/>
        </w:rPr>
        <w:t>zawarcia  U</w:t>
      </w:r>
      <w:r w:rsidR="00D04751" w:rsidRPr="00234D86">
        <w:rPr>
          <w:rFonts w:asciiTheme="minorHAnsi" w:hAnsiTheme="minorHAnsi"/>
          <w:szCs w:val="22"/>
          <w:lang w:val="pl-PL"/>
        </w:rPr>
        <w:t>mowy</w:t>
      </w:r>
      <w:r w:rsidRPr="00234D86">
        <w:rPr>
          <w:rFonts w:asciiTheme="minorHAnsi" w:hAnsiTheme="minorHAnsi"/>
          <w:szCs w:val="22"/>
          <w:lang w:val="pl-PL"/>
        </w:rPr>
        <w:t>.</w:t>
      </w:r>
    </w:p>
    <w:p w14:paraId="1883BC41" w14:textId="77777777" w:rsidR="00F775FB" w:rsidRPr="00234D86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34D86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14:paraId="10D9D4C5" w14:textId="77777777" w:rsidR="00697777" w:rsidRPr="00234D86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na rzecz Wykonawcy wynagrodzenia ryczałtowego</w:t>
      </w:r>
      <w:r w:rsidR="00F12878" w:rsidRPr="00234D86">
        <w:rPr>
          <w:rFonts w:asciiTheme="minorHAnsi" w:hAnsiTheme="minorHAnsi"/>
          <w:szCs w:val="22"/>
          <w:lang w:val="pl-PL"/>
        </w:rPr>
        <w:t>:</w:t>
      </w:r>
    </w:p>
    <w:p w14:paraId="0FC4442A" w14:textId="77777777" w:rsidR="00F775FB" w:rsidRPr="00234D86" w:rsidRDefault="00F775FB" w:rsidP="00F12878">
      <w:pPr>
        <w:pStyle w:val="Nagwek3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 w wysokości </w:t>
      </w:r>
      <w:r w:rsidRPr="00234D86">
        <w:rPr>
          <w:rFonts w:asciiTheme="minorHAnsi" w:hAnsiTheme="minorHAnsi"/>
          <w:b/>
          <w:szCs w:val="22"/>
          <w:lang w:val="pl-PL"/>
        </w:rPr>
        <w:t>…………………. zł</w:t>
      </w:r>
      <w:r w:rsidRPr="00234D86">
        <w:rPr>
          <w:rFonts w:asciiTheme="minorHAnsi" w:hAnsiTheme="minorHAnsi"/>
          <w:szCs w:val="22"/>
          <w:lang w:val="pl-PL"/>
        </w:rPr>
        <w:t xml:space="preserve"> (słownie:  ………………………………………………….. złotych) netto </w:t>
      </w:r>
      <w:r w:rsidR="00697777" w:rsidRPr="00234D86">
        <w:rPr>
          <w:rFonts w:asciiTheme="minorHAnsi" w:hAnsiTheme="minorHAnsi"/>
          <w:szCs w:val="22"/>
          <w:lang w:val="pl-PL"/>
        </w:rPr>
        <w:t>za   wykonanie   Usług  określonych  w  pkt. 1 załącznika  Nr 1 do  Umowy</w:t>
      </w:r>
      <w:r w:rsidRPr="00234D86">
        <w:rPr>
          <w:rFonts w:asciiTheme="minorHAnsi" w:hAnsiTheme="minorHAnsi"/>
          <w:szCs w:val="22"/>
          <w:lang w:val="pl-PL"/>
        </w:rPr>
        <w:t>.</w:t>
      </w:r>
    </w:p>
    <w:p w14:paraId="7777B461" w14:textId="77777777" w:rsidR="00697777" w:rsidRPr="00234D86" w:rsidRDefault="00F12878" w:rsidP="00697777">
      <w:pPr>
        <w:pStyle w:val="Nagwek3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OPCJA  - </w:t>
      </w:r>
      <w:r w:rsidR="00697777" w:rsidRPr="00234D86">
        <w:rPr>
          <w:rFonts w:asciiTheme="minorHAnsi" w:hAnsiTheme="minorHAnsi"/>
          <w:szCs w:val="22"/>
          <w:lang w:val="pl-PL"/>
        </w:rPr>
        <w:t xml:space="preserve">w wysokości </w:t>
      </w:r>
      <w:r w:rsidR="00697777" w:rsidRPr="00234D86">
        <w:rPr>
          <w:rFonts w:asciiTheme="minorHAnsi" w:hAnsiTheme="minorHAnsi"/>
          <w:b/>
          <w:szCs w:val="22"/>
          <w:lang w:val="pl-PL"/>
        </w:rPr>
        <w:t>…………………. zł</w:t>
      </w:r>
      <w:r w:rsidR="00697777" w:rsidRPr="00234D86">
        <w:rPr>
          <w:rFonts w:asciiTheme="minorHAnsi" w:hAnsiTheme="minorHAnsi"/>
          <w:szCs w:val="22"/>
          <w:lang w:val="pl-PL"/>
        </w:rPr>
        <w:t xml:space="preserve"> (słownie:  ………………………………………………….. złotych) netto za   wykonanie   Usług  określonych  w  pkt. 2 załącznika  Nr 1 do  Umowy.</w:t>
      </w:r>
    </w:p>
    <w:p w14:paraId="464FE520" w14:textId="77777777" w:rsidR="00761884" w:rsidRPr="00234D86" w:rsidRDefault="00F775FB" w:rsidP="00761884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14:paraId="0215C815" w14:textId="77777777" w:rsidR="00761884" w:rsidRPr="00234D86" w:rsidRDefault="00761884" w:rsidP="00761884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Wynagrodzenie obejmuje wszystkie koszty wykonania Usług, w tym koszty sporządzenia dokumentacji oraz wynagrodzenie za przeniesienie autorskich praw majątkowych. </w:t>
      </w:r>
    </w:p>
    <w:p w14:paraId="18A97DBC" w14:textId="09F53E51" w:rsidR="00F12878" w:rsidRPr="00234D86" w:rsidRDefault="00F12878" w:rsidP="00F12878">
      <w:pPr>
        <w:pStyle w:val="Nagwek2"/>
        <w:tabs>
          <w:tab w:val="clear" w:pos="3403"/>
          <w:tab w:val="num" w:pos="709"/>
        </w:tabs>
        <w:ind w:left="709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Wynagrodzenie w całym okresie realizacji Umowy nie może przekroczyć kwoty </w:t>
      </w:r>
      <w:r w:rsidRPr="00234D86">
        <w:rPr>
          <w:rFonts w:asciiTheme="minorHAnsi" w:hAnsiTheme="minorHAnsi"/>
          <w:b/>
          <w:szCs w:val="22"/>
          <w:lang w:val="pl-PL"/>
        </w:rPr>
        <w:t> …………………</w:t>
      </w:r>
      <w:r w:rsidRPr="00234D86">
        <w:rPr>
          <w:rFonts w:asciiTheme="minorHAnsi" w:hAnsiTheme="minorHAnsi"/>
          <w:szCs w:val="22"/>
          <w:lang w:val="pl-PL"/>
        </w:rPr>
        <w:t xml:space="preserve"> zł netto (dalej „</w:t>
      </w:r>
      <w:r w:rsidRPr="00234D86">
        <w:rPr>
          <w:rFonts w:asciiTheme="minorHAnsi" w:hAnsiTheme="minorHAnsi"/>
          <w:b/>
          <w:szCs w:val="22"/>
          <w:lang w:val="pl-PL"/>
        </w:rPr>
        <w:t>Wynagrodzenie</w:t>
      </w:r>
      <w:r w:rsidRPr="00234D86">
        <w:rPr>
          <w:rFonts w:asciiTheme="minorHAnsi" w:hAnsiTheme="minorHAnsi"/>
          <w:szCs w:val="22"/>
          <w:lang w:val="pl-PL"/>
        </w:rPr>
        <w:t>”)  .</w:t>
      </w:r>
    </w:p>
    <w:p w14:paraId="3949604E" w14:textId="77777777" w:rsidR="00761884" w:rsidRPr="00234D86" w:rsidRDefault="00761884" w:rsidP="009120FB">
      <w:pPr>
        <w:pStyle w:val="Tekstpodstawowy"/>
        <w:rPr>
          <w:rFonts w:asciiTheme="minorHAnsi" w:hAnsiTheme="minorHAnsi"/>
          <w:sz w:val="22"/>
          <w:szCs w:val="22"/>
        </w:rPr>
      </w:pPr>
    </w:p>
    <w:p w14:paraId="4F0053FF" w14:textId="77777777" w:rsidR="00F775FB" w:rsidRPr="00234D86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34D86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14:paraId="5AA3384C" w14:textId="77777777" w:rsidR="00F775FB" w:rsidRPr="00234D86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234D86">
        <w:rPr>
          <w:rFonts w:asciiTheme="minorHAnsi" w:hAnsiTheme="minorHAnsi" w:cs="Arial"/>
          <w:szCs w:val="22"/>
          <w:lang w:val="pl-PL"/>
        </w:rPr>
        <w:t>Zamawiający wyznacza niniejszym:</w:t>
      </w:r>
    </w:p>
    <w:p w14:paraId="42B3B392" w14:textId="77777777" w:rsidR="00F775FB" w:rsidRPr="00234D86" w:rsidRDefault="004047A2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 w:rsidRPr="00234D86">
        <w:rPr>
          <w:rStyle w:val="Nagwek3Znak"/>
          <w:rFonts w:asciiTheme="minorHAnsi" w:eastAsia="Calibri" w:hAnsiTheme="minorHAnsi" w:cstheme="minorHAnsi"/>
          <w:szCs w:val="22"/>
          <w:lang w:val="pl-PL"/>
        </w:rPr>
        <w:t>Tomasz Damm</w:t>
      </w:r>
      <w:r w:rsidR="00F775FB" w:rsidRPr="00234D86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, tel.: 15 865 6</w:t>
      </w:r>
      <w:r w:rsidRPr="00234D86">
        <w:rPr>
          <w:rStyle w:val="Nagwek3Znak"/>
          <w:rFonts w:asciiTheme="minorHAnsi" w:eastAsia="Calibri" w:hAnsiTheme="minorHAnsi" w:cstheme="minorHAnsi"/>
          <w:szCs w:val="22"/>
          <w:lang w:val="pl-PL"/>
        </w:rPr>
        <w:t>297</w:t>
      </w:r>
      <w:r w:rsidR="00F775FB" w:rsidRPr="00234D86">
        <w:rPr>
          <w:rStyle w:val="Nagwek3Znak"/>
          <w:rFonts w:asciiTheme="minorHAnsi" w:eastAsia="Calibri" w:hAnsiTheme="minorHAnsi" w:cstheme="minorHAnsi"/>
          <w:szCs w:val="22"/>
          <w:lang w:val="pl-PL"/>
        </w:rPr>
        <w:t>;</w:t>
      </w:r>
      <w:r w:rsidR="00F775FB" w:rsidRPr="00234D86">
        <w:rPr>
          <w:rFonts w:asciiTheme="minorHAnsi" w:hAnsiTheme="minorHAnsi"/>
          <w:szCs w:val="22"/>
          <w:lang w:val="pl-PL"/>
        </w:rPr>
        <w:t xml:space="preserve"> </w:t>
      </w:r>
      <w:r w:rsidRPr="00234D86">
        <w:rPr>
          <w:rFonts w:asciiTheme="minorHAnsi" w:hAnsiTheme="minorHAnsi"/>
          <w:szCs w:val="22"/>
          <w:lang w:val="pl-PL"/>
        </w:rPr>
        <w:t xml:space="preserve">kom.   </w:t>
      </w:r>
      <w:r w:rsidRPr="00234D86">
        <w:rPr>
          <w:rFonts w:asciiTheme="minorHAnsi" w:hAnsiTheme="minorHAnsi"/>
          <w:szCs w:val="22"/>
        </w:rPr>
        <w:t>+48666327279</w:t>
      </w:r>
      <w:r w:rsidRPr="00234D86">
        <w:rPr>
          <w:rFonts w:asciiTheme="minorHAnsi" w:hAnsiTheme="minorHAnsi"/>
          <w:szCs w:val="22"/>
          <w:lang w:val="pl-PL"/>
        </w:rPr>
        <w:t xml:space="preserve">   </w:t>
      </w:r>
      <w:r w:rsidR="00F775FB" w:rsidRPr="00234D86">
        <w:rPr>
          <w:rFonts w:asciiTheme="minorHAnsi" w:hAnsiTheme="minorHAnsi" w:cstheme="minorHAnsi"/>
          <w:szCs w:val="22"/>
          <w:lang w:val="pl-PL"/>
        </w:rPr>
        <w:t>e-mail:</w:t>
      </w:r>
      <w:r w:rsidR="00F775FB" w:rsidRPr="00234D86">
        <w:rPr>
          <w:rFonts w:asciiTheme="minorHAnsi" w:hAnsiTheme="minorHAnsi"/>
          <w:szCs w:val="22"/>
          <w:lang w:val="pl-PL"/>
        </w:rPr>
        <w:t xml:space="preserve"> </w:t>
      </w:r>
      <w:r w:rsidRPr="00234D86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Tomasz.damm</w:t>
      </w:r>
      <w:r w:rsidR="00F775FB" w:rsidRPr="00234D86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@enea.pl</w:t>
      </w:r>
      <w:bookmarkStart w:id="7" w:name="_GoBack"/>
      <w:bookmarkEnd w:id="7"/>
      <w:r w:rsidR="00F775FB" w:rsidRPr="00234D86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 xml:space="preserve"> </w:t>
      </w:r>
    </w:p>
    <w:p w14:paraId="02FCBA77" w14:textId="77777777" w:rsidR="00F775FB" w:rsidRPr="00234D86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234D86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234D86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234D86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14:paraId="348A1337" w14:textId="77777777" w:rsidR="00F775FB" w:rsidRPr="00234D86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234D86">
        <w:rPr>
          <w:rFonts w:asciiTheme="minorHAnsi" w:hAnsiTheme="minorHAnsi" w:cstheme="minorHAnsi"/>
          <w:szCs w:val="22"/>
        </w:rPr>
        <w:t>Wykonawca wyznacza niniejszym:</w:t>
      </w:r>
    </w:p>
    <w:p w14:paraId="300FF05D" w14:textId="77777777" w:rsidR="00F775FB" w:rsidRPr="00234D86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234D86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234D86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234D86">
        <w:rPr>
          <w:rFonts w:asciiTheme="minorHAnsi" w:hAnsiTheme="minorHAnsi"/>
          <w:sz w:val="22"/>
          <w:szCs w:val="22"/>
        </w:rPr>
        <w:t>.....................................</w:t>
      </w:r>
    </w:p>
    <w:p w14:paraId="6E84DFEC" w14:textId="77777777" w:rsidR="00F775FB" w:rsidRPr="00234D86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34D86">
        <w:rPr>
          <w:rFonts w:asciiTheme="minorHAnsi" w:hAnsiTheme="minorHAnsi" w:cstheme="minorHAnsi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234D86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234D86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14:paraId="7A8F4D27" w14:textId="77777777" w:rsidR="00F775FB" w:rsidRPr="00234D86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8" w:name="_OGÓLNE_WARUNKI_ZAKUPU"/>
      <w:bookmarkEnd w:id="8"/>
      <w:r w:rsidRPr="00234D86">
        <w:rPr>
          <w:rFonts w:asciiTheme="minorHAnsi" w:hAnsiTheme="minorHAnsi"/>
          <w:szCs w:val="22"/>
          <w:lang w:val="pl-PL"/>
        </w:rPr>
        <w:lastRenderedPageBreak/>
        <w:t xml:space="preserve">OGÓLNE WARUNKI ZAKUPU USŁUG ZAMAWIAJĄCEGO </w:t>
      </w:r>
      <w:r w:rsidRPr="00234D86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14:paraId="668FCB13" w14:textId="77777777" w:rsidR="00F775FB" w:rsidRPr="00234D86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Pkt 10.1 OWZU otrzymuje brzmienie:</w:t>
      </w:r>
    </w:p>
    <w:p w14:paraId="356E861F" w14:textId="77777777" w:rsidR="00F775FB" w:rsidRPr="00234D86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„Wykonawca oświadcza, że w okresie realizacji Umowy będzie posiadał ubezpieczenie od odpowiedzialności cywilnej z tytułu prowadzonej działalności do kwoty nie mniejszej niż  </w:t>
      </w:r>
      <w:r w:rsidR="00367601" w:rsidRPr="00234D86">
        <w:rPr>
          <w:rFonts w:asciiTheme="minorHAnsi" w:hAnsiTheme="minorHAnsi"/>
          <w:szCs w:val="22"/>
          <w:lang w:val="pl-PL"/>
        </w:rPr>
        <w:t xml:space="preserve"> </w:t>
      </w:r>
      <w:r w:rsidR="00697777" w:rsidRPr="00234D86">
        <w:rPr>
          <w:rFonts w:asciiTheme="minorHAnsi" w:hAnsiTheme="minorHAnsi"/>
          <w:szCs w:val="22"/>
          <w:lang w:val="pl-PL"/>
        </w:rPr>
        <w:t>1</w:t>
      </w:r>
      <w:r w:rsidR="00367601" w:rsidRPr="00234D86">
        <w:rPr>
          <w:rFonts w:asciiTheme="minorHAnsi" w:hAnsiTheme="minorHAnsi"/>
          <w:szCs w:val="22"/>
          <w:lang w:val="pl-PL"/>
        </w:rPr>
        <w:t xml:space="preserve"> 000 </w:t>
      </w:r>
      <w:r w:rsidRPr="00234D86">
        <w:rPr>
          <w:rFonts w:asciiTheme="minorHAnsi" w:hAnsiTheme="minorHAnsi"/>
          <w:szCs w:val="22"/>
          <w:lang w:val="pl-PL"/>
        </w:rPr>
        <w:t xml:space="preserve">000 zł na jedno i wszystkie zdarzenia.” </w:t>
      </w:r>
    </w:p>
    <w:p w14:paraId="6C1C3484" w14:textId="77777777" w:rsidR="00761884" w:rsidRPr="00234D86" w:rsidRDefault="00761884" w:rsidP="00761884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Pkt 14.3 OWZU otrzymuje brzmienie:</w:t>
      </w:r>
    </w:p>
    <w:p w14:paraId="1117A351" w14:textId="77777777" w:rsidR="00761884" w:rsidRPr="00234D86" w:rsidRDefault="00761884" w:rsidP="00761884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14:paraId="52E11B8A" w14:textId="77777777" w:rsidR="00761884" w:rsidRPr="00234D86" w:rsidRDefault="00761884" w:rsidP="00761884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14:paraId="20EA510E" w14:textId="77777777" w:rsidR="00F775FB" w:rsidRPr="00234D86" w:rsidRDefault="00F775FB" w:rsidP="00F775FB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PRAWA AUTORSKIE</w:t>
      </w:r>
    </w:p>
    <w:p w14:paraId="58344A58" w14:textId="77777777" w:rsidR="00F775FB" w:rsidRPr="00234D86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 w:cs="Arial"/>
          <w:szCs w:val="22"/>
          <w:lang w:val="pl-PL"/>
        </w:rPr>
      </w:pPr>
      <w:r w:rsidRPr="00234D86">
        <w:rPr>
          <w:rFonts w:asciiTheme="minorHAnsi" w:hAnsiTheme="minorHAnsi" w:cs="Arial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14:paraId="6914FE03" w14:textId="77777777" w:rsidR="00F775FB" w:rsidRPr="00234D86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6561B671" w14:textId="77777777" w:rsidR="00F775FB" w:rsidRPr="00234D86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14:paraId="70A108D4" w14:textId="77777777" w:rsidR="00FB4971" w:rsidRPr="00234D86" w:rsidRDefault="00FB4971" w:rsidP="00D408BE">
      <w:pPr>
        <w:pStyle w:val="Nagwek2"/>
        <w:numPr>
          <w:ilvl w:val="0"/>
          <w:numId w:val="0"/>
        </w:numPr>
        <w:ind w:left="709" w:hanging="283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>6.2. Z chwilą odbioru dokumentacji opracowanej na podstawie Umowy, Wykonawca przenosi na Zamawiającego własność do jej egzemplarza.</w:t>
      </w:r>
    </w:p>
    <w:p w14:paraId="6CDCAFEA" w14:textId="77777777" w:rsidR="00F775FB" w:rsidRPr="00234D86" w:rsidRDefault="00FB4971" w:rsidP="00FB4971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/>
          <w:szCs w:val="22"/>
          <w:lang w:val="pl-PL"/>
        </w:rPr>
      </w:pPr>
      <w:r w:rsidRPr="00234D86">
        <w:rPr>
          <w:rFonts w:asciiTheme="minorHAnsi" w:hAnsiTheme="minorHAnsi"/>
          <w:szCs w:val="22"/>
          <w:lang w:val="pl-PL"/>
        </w:rPr>
        <w:t xml:space="preserve">6.3    </w:t>
      </w:r>
      <w:r w:rsidR="00F775FB" w:rsidRPr="00234D86">
        <w:rPr>
          <w:rFonts w:asciiTheme="minorHAnsi" w:hAnsiTheme="minorHAnsi"/>
          <w:szCs w:val="22"/>
          <w:lang w:val="pl-PL"/>
        </w:rPr>
        <w:t>Wynagrodzenie za przeniesienie autorskich praw majątkowych zostało uwzględnione w kwocie Wynagrodzenia za wykonanie Umowy.</w:t>
      </w:r>
    </w:p>
    <w:p w14:paraId="69558A6F" w14:textId="77777777" w:rsidR="00F775FB" w:rsidRPr="00234D86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34D86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14:paraId="11ACA9DB" w14:textId="77777777" w:rsidR="00F22915" w:rsidRPr="00234D86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234D86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14:paraId="27FCEEC2" w14:textId="77777777" w:rsidR="00F22915" w:rsidRPr="00234D86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234D86">
        <w:rPr>
          <w:rFonts w:eastAsia="Times New Roman" w:cstheme="minorHAnsi"/>
          <w:bCs/>
          <w:iCs/>
          <w:kern w:val="20"/>
        </w:rPr>
        <w:t xml:space="preserve">Zamawiający: Zawada 26, 28-230 Połaniec, tel. 15 865 65 50; </w:t>
      </w:r>
      <w:r w:rsidRPr="00234D86">
        <w:rPr>
          <w:rFonts w:eastAsia="Calibri" w:cstheme="minorHAnsi"/>
          <w:bCs/>
          <w:kern w:val="20"/>
        </w:rPr>
        <w:t>fax. 15 865 68 78</w:t>
      </w:r>
      <w:r w:rsidRPr="00234D86">
        <w:rPr>
          <w:rFonts w:eastAsia="Times New Roman" w:cstheme="minorHAnsi"/>
          <w:bCs/>
          <w:iCs/>
          <w:kern w:val="20"/>
        </w:rPr>
        <w:t>.</w:t>
      </w:r>
    </w:p>
    <w:p w14:paraId="2D6044CC" w14:textId="77777777" w:rsidR="00F22915" w:rsidRPr="00234D86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kern w:val="20"/>
        </w:rPr>
      </w:pPr>
      <w:r w:rsidRPr="00234D86">
        <w:rPr>
          <w:rFonts w:eastAsia="Times New Roman" w:cstheme="minorHAnsi"/>
          <w:bCs/>
          <w:iCs/>
          <w:kern w:val="20"/>
        </w:rPr>
        <w:t>Zamawiający</w:t>
      </w:r>
      <w:r w:rsidRPr="00234D86">
        <w:rPr>
          <w:rFonts w:eastAsia="Times New Roman" w:cs="Times New Roman"/>
          <w:bCs/>
          <w:iCs/>
          <w:kern w:val="20"/>
        </w:rPr>
        <w:t xml:space="preserve"> – </w:t>
      </w:r>
      <w:r w:rsidRPr="00234D86">
        <w:rPr>
          <w:rFonts w:eastAsia="Times New Roman" w:cs="Times New Roman"/>
          <w:b/>
          <w:bCs/>
          <w:iCs/>
          <w:kern w:val="20"/>
        </w:rPr>
        <w:t>adres do doręczania faktur:</w:t>
      </w:r>
    </w:p>
    <w:p w14:paraId="613C020D" w14:textId="77777777" w:rsidR="00F22915" w:rsidRPr="00234D86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</w:rPr>
      </w:pPr>
      <w:r w:rsidRPr="00234D86">
        <w:rPr>
          <w:rFonts w:eastAsia="Times New Roman" w:cs="Arial"/>
          <w:iCs/>
          <w:kern w:val="20"/>
        </w:rPr>
        <w:t xml:space="preserve"> Enea Połaniec S.A.</w:t>
      </w:r>
    </w:p>
    <w:p w14:paraId="5627928D" w14:textId="77777777" w:rsidR="00F22915" w:rsidRPr="00234D86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</w:rPr>
      </w:pPr>
      <w:r w:rsidRPr="00234D86">
        <w:rPr>
          <w:rFonts w:eastAsia="Times New Roman" w:cs="Arial"/>
          <w:iCs/>
          <w:kern w:val="20"/>
        </w:rPr>
        <w:t>Centrum Zarządzania Dokumentami</w:t>
      </w:r>
    </w:p>
    <w:p w14:paraId="472DFF4B" w14:textId="77777777" w:rsidR="00F22915" w:rsidRPr="00234D86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234D86">
        <w:rPr>
          <w:rFonts w:eastAsia="Times New Roman" w:cs="Arial"/>
          <w:iCs/>
          <w:kern w:val="20"/>
          <w:lang w:val="en-US"/>
        </w:rPr>
        <w:t>ul. Zacisze 28</w:t>
      </w:r>
    </w:p>
    <w:p w14:paraId="4AA7B271" w14:textId="77777777" w:rsidR="00F22915" w:rsidRPr="00234D86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234D86">
        <w:rPr>
          <w:rFonts w:eastAsia="Times New Roman" w:cs="Arial"/>
          <w:iCs/>
          <w:kern w:val="20"/>
          <w:lang w:val="en-US"/>
        </w:rPr>
        <w:t>65-775 Zielona Góra</w:t>
      </w:r>
    </w:p>
    <w:p w14:paraId="1E757CDC" w14:textId="77777777" w:rsidR="00F22915" w:rsidRPr="00234D86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kern w:val="20"/>
        </w:rPr>
      </w:pPr>
      <w:r w:rsidRPr="00234D86">
        <w:rPr>
          <w:rFonts w:eastAsia="Calibri" w:cstheme="minorHAnsi"/>
          <w:bCs/>
          <w:iCs/>
          <w:kern w:val="20"/>
        </w:rPr>
        <w:t xml:space="preserve">Wykonawca: </w:t>
      </w:r>
      <w:r w:rsidRPr="00234D86">
        <w:rPr>
          <w:rFonts w:eastAsia="Times New Roman" w:cstheme="minorHAnsi"/>
          <w:bCs/>
          <w:iCs/>
          <w:kern w:val="28"/>
        </w:rPr>
        <w:t>………………….</w:t>
      </w:r>
      <w:r w:rsidRPr="00234D86">
        <w:rPr>
          <w:rFonts w:eastAsia="Calibri" w:cs="Calibri"/>
          <w:bCs/>
          <w:iCs/>
          <w:kern w:val="20"/>
        </w:rPr>
        <w:t xml:space="preserve">, </w:t>
      </w:r>
      <w:r w:rsidRPr="00234D86">
        <w:rPr>
          <w:rFonts w:eastAsia="Times New Roman" w:cs="Calibri"/>
          <w:bCs/>
          <w:iCs/>
          <w:kern w:val="20"/>
        </w:rPr>
        <w:t>tel.:  ………………………; e-mail: …..........................</w:t>
      </w:r>
    </w:p>
    <w:p w14:paraId="1C43B54D" w14:textId="77777777" w:rsidR="00F22915" w:rsidRPr="00234D86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234D86">
        <w:rPr>
          <w:rFonts w:eastAsia="Times New Roman" w:cstheme="minorHAnsi"/>
          <w:bCs/>
          <w:iCs/>
          <w:kern w:val="20"/>
        </w:rPr>
        <w:t>Wszelkie zmiany i uzupełnienia do Umowy wymagają formy pisemnej pod rygorem nieważności.</w:t>
      </w:r>
    </w:p>
    <w:p w14:paraId="6C8F1958" w14:textId="77777777" w:rsidR="00F22915" w:rsidRPr="00234D86" w:rsidRDefault="007F0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234D86">
        <w:rPr>
          <w:rFonts w:eastAsia="Calibri" w:cstheme="minorHAnsi"/>
          <w:bCs/>
          <w:iCs/>
          <w:kern w:val="20"/>
        </w:rPr>
        <w:t>Załą</w:t>
      </w:r>
      <w:r w:rsidR="00F22915" w:rsidRPr="00234D86">
        <w:rPr>
          <w:rFonts w:eastAsia="Calibri" w:cstheme="minorHAnsi"/>
          <w:bCs/>
          <w:iCs/>
          <w:kern w:val="20"/>
        </w:rPr>
        <w:t>cznik</w:t>
      </w:r>
      <w:r w:rsidRPr="00234D86">
        <w:rPr>
          <w:rFonts w:eastAsia="Calibri" w:cstheme="minorHAnsi"/>
          <w:bCs/>
          <w:iCs/>
          <w:kern w:val="20"/>
        </w:rPr>
        <w:t>i</w:t>
      </w:r>
      <w:r w:rsidR="00F22915" w:rsidRPr="00234D86">
        <w:rPr>
          <w:rFonts w:eastAsia="Calibri" w:cstheme="minorHAnsi"/>
          <w:bCs/>
          <w:iCs/>
          <w:kern w:val="20"/>
        </w:rPr>
        <w:t xml:space="preserve"> nr 1 </w:t>
      </w:r>
      <w:r w:rsidRPr="00234D86">
        <w:rPr>
          <w:rFonts w:eastAsia="Calibri" w:cstheme="minorHAnsi"/>
          <w:bCs/>
          <w:iCs/>
          <w:kern w:val="20"/>
        </w:rPr>
        <w:t xml:space="preserve"> i  2 </w:t>
      </w:r>
      <w:r w:rsidR="00F22915" w:rsidRPr="00234D86">
        <w:rPr>
          <w:rFonts w:eastAsia="Calibri" w:cstheme="minorHAnsi"/>
          <w:bCs/>
          <w:iCs/>
          <w:kern w:val="20"/>
        </w:rPr>
        <w:t xml:space="preserve"> </w:t>
      </w:r>
      <w:r w:rsidR="00F22915" w:rsidRPr="00234D86">
        <w:rPr>
          <w:rFonts w:eastAsia="Times New Roman" w:cs="Arial"/>
          <w:lang w:eastAsia="pl-PL"/>
        </w:rPr>
        <w:t>stanowi</w:t>
      </w:r>
      <w:r w:rsidRPr="00234D86">
        <w:rPr>
          <w:rFonts w:eastAsia="Times New Roman" w:cs="Arial"/>
          <w:lang w:eastAsia="pl-PL"/>
        </w:rPr>
        <w:t>ą</w:t>
      </w:r>
      <w:r w:rsidR="00F22915" w:rsidRPr="00234D86">
        <w:rPr>
          <w:rFonts w:eastAsia="Times New Roman" w:cs="Arial"/>
          <w:lang w:eastAsia="pl-PL"/>
        </w:rPr>
        <w:t xml:space="preserve"> integralną część Umowy.</w:t>
      </w:r>
    </w:p>
    <w:p w14:paraId="48CC4505" w14:textId="77777777" w:rsidR="00F775FB" w:rsidRPr="00234D86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234D86">
        <w:rPr>
          <w:rFonts w:cstheme="minorHAnsi"/>
        </w:rPr>
        <w:lastRenderedPageBreak/>
        <w:t xml:space="preserve">W kwestiach nieuregulowanych Umową, stosuje się Ogólne Warunki Zakupu Usług Zamawiającego.   </w:t>
      </w:r>
    </w:p>
    <w:p w14:paraId="5F80BAFD" w14:textId="77777777" w:rsidR="00F775FB" w:rsidRPr="00234D86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234D86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8926482" w14:textId="77777777" w:rsidR="00F775FB" w:rsidRPr="00234D86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234D86">
        <w:rPr>
          <w:rFonts w:eastAsia="Calibri" w:cstheme="minorHAnsi"/>
          <w:b/>
          <w:bCs/>
        </w:rPr>
        <w:tab/>
        <w:t>WYKONAWCA</w:t>
      </w:r>
      <w:r w:rsidRPr="00234D86">
        <w:rPr>
          <w:rFonts w:eastAsia="Calibri" w:cstheme="minorHAnsi"/>
          <w:b/>
          <w:bCs/>
        </w:rPr>
        <w:tab/>
        <w:t xml:space="preserve">                       ZAMAWIAJĄCY</w:t>
      </w:r>
    </w:p>
    <w:p w14:paraId="5326BEF2" w14:textId="77777777" w:rsidR="00F775FB" w:rsidRPr="00234D86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234D86">
        <w:rPr>
          <w:rFonts w:eastAsia="Calibri" w:cstheme="minorHAnsi"/>
          <w:b/>
          <w:bCs/>
        </w:rPr>
        <w:t xml:space="preserve">      </w:t>
      </w:r>
      <w:r w:rsidRPr="00234D86">
        <w:rPr>
          <w:rFonts w:eastAsia="Calibri" w:cstheme="minorHAnsi"/>
          <w:b/>
          <w:bCs/>
        </w:rPr>
        <w:tab/>
        <w:t xml:space="preserve">  ………………………..</w:t>
      </w:r>
      <w:r w:rsidRPr="00234D86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14:paraId="10781D16" w14:textId="77777777" w:rsidR="00BB11CD" w:rsidRPr="00234D86" w:rsidRDefault="00F775FB" w:rsidP="00367601">
      <w:pPr>
        <w:spacing w:after="200" w:line="276" w:lineRule="auto"/>
        <w:jc w:val="right"/>
        <w:rPr>
          <w:rFonts w:eastAsia="Times New Roman" w:cs="Arial"/>
          <w:b/>
          <w:bCs/>
          <w:lang w:eastAsia="pl-PL"/>
        </w:rPr>
      </w:pPr>
      <w:r w:rsidRPr="00234D86">
        <w:rPr>
          <w:rFonts w:cstheme="minorHAnsi"/>
        </w:rPr>
        <w:br w:type="page"/>
      </w:r>
      <w:r w:rsidR="00367601" w:rsidRPr="00234D86">
        <w:rPr>
          <w:rFonts w:eastAsia="Times New Roman" w:cs="Arial"/>
          <w:lang w:eastAsia="pl-PL"/>
        </w:rPr>
        <w:lastRenderedPageBreak/>
        <w:t>Załącznik nr 1</w:t>
      </w:r>
      <w:r w:rsidR="00BB11CD" w:rsidRPr="00234D86">
        <w:rPr>
          <w:rFonts w:eastAsia="Times New Roman" w:cs="Arial"/>
          <w:lang w:eastAsia="pl-PL"/>
        </w:rPr>
        <w:t xml:space="preserve"> do umowy </w:t>
      </w:r>
      <w:r w:rsidRPr="00234D86">
        <w:rPr>
          <w:rFonts w:eastAsia="Times New Roman" w:cs="Arial"/>
          <w:lang w:eastAsia="pl-PL"/>
        </w:rPr>
        <w:t>N</w:t>
      </w:r>
      <w:r w:rsidR="00BB11CD" w:rsidRPr="00234D86">
        <w:rPr>
          <w:rFonts w:eastAsia="Times New Roman" w:cs="Arial"/>
          <w:b/>
          <w:bCs/>
          <w:lang w:eastAsia="pl-PL"/>
        </w:rPr>
        <w:t>Z/O/…….</w:t>
      </w:r>
      <w:r w:rsidR="00FA23CD" w:rsidRPr="00234D86">
        <w:rPr>
          <w:rFonts w:eastAsia="Times New Roman" w:cs="Arial"/>
          <w:b/>
          <w:bCs/>
          <w:lang w:eastAsia="pl-PL"/>
        </w:rPr>
        <w:t>/……………………..</w:t>
      </w:r>
      <w:r w:rsidR="00BB11CD" w:rsidRPr="00234D86">
        <w:rPr>
          <w:rFonts w:eastAsia="Times New Roman" w:cs="Arial"/>
          <w:b/>
          <w:bCs/>
          <w:lang w:eastAsia="pl-PL"/>
        </w:rPr>
        <w:t>/2018/…………………………../MR</w:t>
      </w:r>
    </w:p>
    <w:p w14:paraId="6B00A04B" w14:textId="77777777" w:rsidR="007F05FB" w:rsidRPr="00234D86" w:rsidRDefault="007F05FB" w:rsidP="007F05FB">
      <w:pPr>
        <w:ind w:left="720"/>
        <w:contextualSpacing/>
        <w:jc w:val="center"/>
      </w:pPr>
      <w:r w:rsidRPr="00234D86">
        <w:t xml:space="preserve">Wykonanie </w:t>
      </w:r>
      <w:r w:rsidRPr="00234D86">
        <w:rPr>
          <w:b/>
          <w:u w:val="single"/>
        </w:rPr>
        <w:t>analizy konstrukcji podgrzewacza powietrza TAH</w:t>
      </w:r>
      <w:r w:rsidRPr="00234D86" w:rsidDel="00CE3C29">
        <w:t xml:space="preserve"> </w:t>
      </w:r>
      <w:r w:rsidRPr="00234D86">
        <w:t xml:space="preserve">  na  bloku  nr   9   w   Enea Połaniec S.A.</w:t>
      </w:r>
    </w:p>
    <w:p w14:paraId="12124C25" w14:textId="77777777" w:rsidR="00F12878" w:rsidRPr="00234D86" w:rsidRDefault="00F12878" w:rsidP="00F12878">
      <w:pPr>
        <w:pStyle w:val="Akapitzlist"/>
        <w:numPr>
          <w:ilvl w:val="0"/>
          <w:numId w:val="13"/>
        </w:numPr>
        <w:rPr>
          <w:b/>
          <w:bCs/>
          <w:u w:val="single"/>
        </w:rPr>
      </w:pPr>
      <w:r w:rsidRPr="00234D86">
        <w:t xml:space="preserve">Zakres prac </w:t>
      </w:r>
      <w:r w:rsidRPr="00234D86">
        <w:rPr>
          <w:b/>
          <w:bCs/>
          <w:u w:val="single"/>
        </w:rPr>
        <w:t>podstawowy prac na analizę konstrukcji podgrzewacza powietrza TAH</w:t>
      </w:r>
    </w:p>
    <w:p w14:paraId="62FFD452" w14:textId="77777777" w:rsidR="00F12878" w:rsidRPr="00234D86" w:rsidRDefault="00F12878" w:rsidP="00F12878">
      <w:pPr>
        <w:pStyle w:val="Akapitzlist"/>
        <w:numPr>
          <w:ilvl w:val="1"/>
          <w:numId w:val="13"/>
        </w:numPr>
        <w:rPr>
          <w:b/>
          <w:bCs/>
        </w:rPr>
      </w:pPr>
      <w:r w:rsidRPr="00234D86">
        <w:rPr>
          <w:b/>
          <w:bCs/>
        </w:rPr>
        <w:t xml:space="preserve">Analiza wytrzymałościowa konstrukcji III ciągu w obszarze rurowego podgrzewacza powietrza TAH </w:t>
      </w:r>
    </w:p>
    <w:p w14:paraId="0B81466D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 xml:space="preserve">Budowa modelu obliczeniowego rozpatrywanej konstrukcji </w:t>
      </w:r>
    </w:p>
    <w:p w14:paraId="79778801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 xml:space="preserve">Przeprowadzenie obliczeń numerycznych </w:t>
      </w:r>
    </w:p>
    <w:p w14:paraId="79A98858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>Wielowymiarowa analiza rozkładu naprężeń w konstrukcji III ciągu</w:t>
      </w:r>
    </w:p>
    <w:p w14:paraId="77E08D14" w14:textId="77777777" w:rsidR="00F12878" w:rsidRPr="00234D86" w:rsidRDefault="00F12878" w:rsidP="00F12878">
      <w:pPr>
        <w:pStyle w:val="Akapitzlist"/>
        <w:numPr>
          <w:ilvl w:val="3"/>
          <w:numId w:val="13"/>
        </w:numPr>
        <w:ind w:left="1872"/>
      </w:pPr>
      <w:r w:rsidRPr="00234D86">
        <w:t> Analiza stanu wejściowego dla projektowych warunków i eksploatacyjnych warunków pracy wskazanych przez Zamawiającego</w:t>
      </w:r>
    </w:p>
    <w:p w14:paraId="7C9134DE" w14:textId="77777777" w:rsidR="00F12878" w:rsidRPr="00234D86" w:rsidRDefault="00F12878" w:rsidP="00F12878">
      <w:pPr>
        <w:pStyle w:val="Akapitzlist"/>
        <w:numPr>
          <w:ilvl w:val="3"/>
          <w:numId w:val="13"/>
        </w:numPr>
        <w:ind w:left="1872"/>
      </w:pPr>
      <w:r w:rsidRPr="00234D86">
        <w:t> Analiza stanu konstrukcji podczas prowadzonego remontu w 2016 ( wymiana 2286 rur + dennice wlot i wylot)</w:t>
      </w:r>
    </w:p>
    <w:p w14:paraId="69A62B8C" w14:textId="77777777" w:rsidR="00F12878" w:rsidRPr="00234D86" w:rsidRDefault="00F12878" w:rsidP="00F12878">
      <w:pPr>
        <w:pStyle w:val="Akapitzlist"/>
        <w:numPr>
          <w:ilvl w:val="3"/>
          <w:numId w:val="13"/>
        </w:numPr>
        <w:ind w:left="1872"/>
      </w:pPr>
      <w:r w:rsidRPr="00234D86">
        <w:t xml:space="preserve"> Analiza stanu po przeprowadzonym remoncie w 2016 roku ( wymiana 2286 rur + dennice wlot i wylot) dla projektowych warunków i eksploatacyjnych warunków pracy wskazanych przez Zamawiającego</w:t>
      </w:r>
    </w:p>
    <w:p w14:paraId="26E1804A" w14:textId="77777777" w:rsidR="00F12878" w:rsidRPr="00234D86" w:rsidRDefault="00F12878" w:rsidP="00F12878">
      <w:pPr>
        <w:pStyle w:val="Akapitzlist"/>
        <w:numPr>
          <w:ilvl w:val="3"/>
          <w:numId w:val="13"/>
        </w:numPr>
        <w:ind w:left="1872"/>
      </w:pPr>
      <w:r w:rsidRPr="00234D86">
        <w:t xml:space="preserve"> Analiza możliwych form prowadzenia prac naprawczych w ramach planowanego przyszłego remontu. </w:t>
      </w:r>
    </w:p>
    <w:p w14:paraId="340355F9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 xml:space="preserve">Wnioski i zalecenia wraz z określeniem wpływu przeprowadzonego remontu podgrzewacza w 2016 na generowanie naprężeń na rurach podgrzewacza </w:t>
      </w:r>
    </w:p>
    <w:p w14:paraId="7F06090B" w14:textId="77777777" w:rsidR="00F12878" w:rsidRPr="00234D86" w:rsidRDefault="00F12878" w:rsidP="00F12878">
      <w:pPr>
        <w:spacing w:line="252" w:lineRule="auto"/>
        <w:ind w:left="720"/>
        <w:contextualSpacing/>
      </w:pPr>
      <w:r w:rsidRPr="00234D86">
        <w:t>Uwaga: Symulacje należy wykonać dla warunków obciążenia obliczeniowego/projektowego oraz dla eksploatacyjnych warunków pracy wskazanych przez Zamawiającego. Symulacje należy wykonać dla geometrii sprzed modyfikacją i po modyfikacji instalacji w 2016 roku. Dodatkowo przygotowany model obliczeniowy ma pozwolić na ocenę możliwych form prowadzenia prac naprawczych w ramach przyszłego planowanego remontu.  Norma obliczeniowa: PN-EN 12952-3 oraz PN-EN-13445-3.</w:t>
      </w:r>
    </w:p>
    <w:p w14:paraId="2595F82A" w14:textId="77777777" w:rsidR="00F12878" w:rsidRPr="00234D86" w:rsidRDefault="00F12878" w:rsidP="00F12878">
      <w:pPr>
        <w:pStyle w:val="Akapitzlist"/>
        <w:numPr>
          <w:ilvl w:val="1"/>
          <w:numId w:val="13"/>
        </w:numPr>
        <w:rPr>
          <w:b/>
          <w:bCs/>
        </w:rPr>
      </w:pPr>
      <w:r w:rsidRPr="00234D86">
        <w:rPr>
          <w:b/>
          <w:bCs/>
        </w:rPr>
        <w:t>Określenie rozkładu naprężeń w rurach rurowego podgrzewacza powietrza podczas pracy kotła</w:t>
      </w:r>
    </w:p>
    <w:p w14:paraId="055E1ED4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>Budowa modelu numerycznego.</w:t>
      </w:r>
    </w:p>
    <w:p w14:paraId="06D16E01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>Przeprowadzenie obliczeń numerycznych dla warunków projektowych i eksploatacyjnych przed i po wykonanym remoncie w 2016 roku.</w:t>
      </w:r>
    </w:p>
    <w:p w14:paraId="2B75DEAD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>Określenie rozkładu naprężeń w rurach przed i po wykonanym remoncie w 2016 roku.</w:t>
      </w:r>
    </w:p>
    <w:p w14:paraId="63EC632B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 xml:space="preserve">Analiza interakcji pracy rur z dnem sitowym przed i po wykonanym remoncie w 2016 roku. </w:t>
      </w:r>
    </w:p>
    <w:p w14:paraId="7EA55E08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>Wykonanie analiz uszkodzonych rur podgrzewacza powietrza fi 51x2,6 z materiału 1.4307</w:t>
      </w:r>
    </w:p>
    <w:p w14:paraId="29154AF3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 xml:space="preserve">Analiza źródeł powstawania naprężeń i uszkodzeń w rura podgrzewacza powietrza fi 51x2,6 z materiału 1.4307 oraz wprowadzonych po remoncie w 2016 modyfikacjach.  </w:t>
      </w:r>
    </w:p>
    <w:p w14:paraId="30E91170" w14:textId="77777777" w:rsidR="00F12878" w:rsidRPr="00234D86" w:rsidRDefault="00F12878" w:rsidP="00F12878">
      <w:pPr>
        <w:pStyle w:val="Akapitzlist"/>
        <w:numPr>
          <w:ilvl w:val="2"/>
          <w:numId w:val="13"/>
        </w:numPr>
      </w:pPr>
      <w:r w:rsidRPr="00234D86">
        <w:t xml:space="preserve">Wnioski i zalecania wraz z doborem materiału rur podgrzewacza powietrza na planowany remont. </w:t>
      </w:r>
    </w:p>
    <w:p w14:paraId="784EC243" w14:textId="77777777" w:rsidR="00F12878" w:rsidRPr="00234D86" w:rsidRDefault="00F12878" w:rsidP="00F12878">
      <w:pPr>
        <w:spacing w:line="252" w:lineRule="auto"/>
        <w:contextualSpacing/>
      </w:pPr>
      <w:r w:rsidRPr="00234D86">
        <w:t>Uwaga: Symulacje należy wykonać dla warunków obciążenia obliczeniowego/projektowego oraz dla eksploatacyjnych warunków pracy wskazanych przez Zamawiającego. Symulacje należy wykonać dla geometrii sprzed modyfikacją i po modyfikacji instalacji w 2016 roku. Norma obliczeniowa: PN-EN 12952-3 oraz PN-EN-13445-3.</w:t>
      </w:r>
    </w:p>
    <w:p w14:paraId="007F769C" w14:textId="77777777" w:rsidR="00F12878" w:rsidRPr="00234D86" w:rsidRDefault="00F12878" w:rsidP="00F12878">
      <w:pPr>
        <w:spacing w:line="252" w:lineRule="auto"/>
        <w:contextualSpacing/>
      </w:pPr>
    </w:p>
    <w:p w14:paraId="34F5F24C" w14:textId="77777777" w:rsidR="00F12878" w:rsidRPr="00234D86" w:rsidRDefault="00F12878" w:rsidP="00F12878">
      <w:pPr>
        <w:pStyle w:val="Akapitzlist"/>
        <w:numPr>
          <w:ilvl w:val="0"/>
          <w:numId w:val="13"/>
        </w:numPr>
        <w:rPr>
          <w:b/>
          <w:bCs/>
          <w:u w:val="single"/>
        </w:rPr>
      </w:pPr>
      <w:r w:rsidRPr="00234D86">
        <w:rPr>
          <w:b/>
          <w:bCs/>
          <w:u w:val="single"/>
        </w:rPr>
        <w:t>Zakres opcjonalny na analizę konstrukcji podgrzewacza powietrza TAH</w:t>
      </w:r>
    </w:p>
    <w:p w14:paraId="5A5D2D38" w14:textId="77777777" w:rsidR="00F12878" w:rsidRPr="00234D86" w:rsidRDefault="00F12878" w:rsidP="00F12878">
      <w:pPr>
        <w:pStyle w:val="Akapitzlist"/>
        <w:numPr>
          <w:ilvl w:val="1"/>
          <w:numId w:val="13"/>
        </w:numPr>
      </w:pPr>
      <w:r w:rsidRPr="00234D86">
        <w:t>Przed modernizacją: Wykonanie pomiarów naprężeń własnych na rurach podgrzewacza powietrza metodą wierconego otworu standard ASTM E837-99 wraz z interpretacją wyników (2 szt. rur fi 51 x 2,6 ; L=1000mm) w 6 punktach pomiarowych.</w:t>
      </w:r>
    </w:p>
    <w:p w14:paraId="439C99FE" w14:textId="77777777" w:rsidR="00F12878" w:rsidRPr="00234D86" w:rsidRDefault="00F12878" w:rsidP="00F12878">
      <w:pPr>
        <w:pStyle w:val="Akapitzlist"/>
        <w:numPr>
          <w:ilvl w:val="1"/>
          <w:numId w:val="13"/>
        </w:numPr>
      </w:pPr>
      <w:r w:rsidRPr="00234D86">
        <w:lastRenderedPageBreak/>
        <w:t>Przed modernizacją: Wykonanie badań oceny stanu technicznego rur podgrzewacza powietrza w sekcjach objętych wymianą rur / miejsca występowania uszkodzeń. Badania nieniszczące oparte o metodę magnetycznej pamięci materiału.</w:t>
      </w:r>
    </w:p>
    <w:p w14:paraId="69CC82EE" w14:textId="77777777" w:rsidR="007F05FB" w:rsidRPr="00234D86" w:rsidRDefault="007F05FB" w:rsidP="00367601">
      <w:pPr>
        <w:spacing w:after="200" w:line="276" w:lineRule="auto"/>
        <w:jc w:val="right"/>
        <w:rPr>
          <w:rFonts w:eastAsia="Times New Roman" w:cs="Arial"/>
          <w:b/>
          <w:bCs/>
          <w:lang w:eastAsia="pl-PL"/>
        </w:rPr>
      </w:pPr>
    </w:p>
    <w:p w14:paraId="65C7E69C" w14:textId="77777777" w:rsidR="00BB11CD" w:rsidRPr="00234D86" w:rsidRDefault="00BB11CD" w:rsidP="00BB11CD">
      <w:pPr>
        <w:spacing w:after="0" w:line="300" w:lineRule="atLeast"/>
        <w:rPr>
          <w:rFonts w:eastAsia="Times New Roman" w:cs="Times New Roman"/>
          <w:lang w:eastAsia="pl-PL"/>
        </w:rPr>
      </w:pPr>
    </w:p>
    <w:p w14:paraId="40E6DC11" w14:textId="77777777" w:rsidR="007F05FB" w:rsidRPr="00234D86" w:rsidRDefault="007F05FB">
      <w:pPr>
        <w:rPr>
          <w:rFonts w:cs="Times New Roman"/>
          <w:b/>
          <w:iCs/>
          <w:lang w:eastAsia="ar-SA"/>
        </w:rPr>
      </w:pPr>
      <w:r w:rsidRPr="00234D86">
        <w:rPr>
          <w:rFonts w:cs="Times New Roman"/>
          <w:b/>
          <w:iCs/>
          <w:lang w:eastAsia="ar-SA"/>
        </w:rPr>
        <w:br w:type="page"/>
      </w:r>
    </w:p>
    <w:p w14:paraId="73955981" w14:textId="77777777" w:rsidR="007F05FB" w:rsidRPr="00234D86" w:rsidRDefault="007F05FB" w:rsidP="007F05FB">
      <w:pPr>
        <w:spacing w:after="200" w:line="276" w:lineRule="auto"/>
        <w:jc w:val="right"/>
        <w:rPr>
          <w:rFonts w:eastAsia="Times New Roman" w:cs="Arial"/>
          <w:b/>
          <w:bCs/>
          <w:lang w:eastAsia="pl-PL"/>
        </w:rPr>
      </w:pPr>
      <w:r w:rsidRPr="00234D86">
        <w:rPr>
          <w:rFonts w:eastAsia="Times New Roman" w:cs="Arial"/>
          <w:lang w:eastAsia="pl-PL"/>
        </w:rPr>
        <w:lastRenderedPageBreak/>
        <w:t>Załącznik nr 2 do umowy N</w:t>
      </w:r>
      <w:r w:rsidRPr="00234D86">
        <w:rPr>
          <w:rFonts w:eastAsia="Times New Roman" w:cs="Arial"/>
          <w:b/>
          <w:bCs/>
          <w:lang w:eastAsia="pl-PL"/>
        </w:rPr>
        <w:t>Z/O/……./2018/…………………………../MR</w:t>
      </w:r>
    </w:p>
    <w:p w14:paraId="4397A831" w14:textId="77777777" w:rsidR="007F05FB" w:rsidRPr="00234D86" w:rsidRDefault="007F05FB" w:rsidP="00367601">
      <w:pPr>
        <w:spacing w:after="0" w:line="240" w:lineRule="auto"/>
        <w:jc w:val="center"/>
        <w:rPr>
          <w:rFonts w:cs="Times New Roman"/>
          <w:b/>
          <w:iCs/>
          <w:lang w:eastAsia="ar-SA"/>
        </w:rPr>
      </w:pPr>
    </w:p>
    <w:p w14:paraId="2C1C433B" w14:textId="77777777" w:rsidR="00BB11CD" w:rsidRPr="00234D86" w:rsidRDefault="00BB11CD" w:rsidP="00367601">
      <w:pPr>
        <w:spacing w:after="0" w:line="240" w:lineRule="auto"/>
        <w:jc w:val="center"/>
        <w:rPr>
          <w:rFonts w:cs="Times New Roman"/>
          <w:b/>
        </w:rPr>
      </w:pPr>
      <w:r w:rsidRPr="00234D86">
        <w:rPr>
          <w:rFonts w:cs="Times New Roman"/>
          <w:b/>
          <w:iCs/>
          <w:lang w:eastAsia="ar-SA"/>
        </w:rPr>
        <w:t>Ogólne Warunki Zakupu Usług</w:t>
      </w:r>
    </w:p>
    <w:p w14:paraId="534C09B2" w14:textId="77777777" w:rsidR="00735936" w:rsidRPr="00234D86" w:rsidRDefault="00735936"/>
    <w:p w14:paraId="271CD4A5" w14:textId="77777777" w:rsidR="007F05FB" w:rsidRPr="00234D86" w:rsidRDefault="007F05FB"/>
    <w:sectPr w:rsidR="007F05FB" w:rsidRPr="00234D86" w:rsidSect="00E619B4">
      <w:footerReference w:type="default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FBF77" w14:textId="77777777" w:rsidR="00E05265" w:rsidRDefault="00E05265" w:rsidP="00BB11CD">
      <w:pPr>
        <w:spacing w:after="0" w:line="240" w:lineRule="auto"/>
      </w:pPr>
      <w:r>
        <w:separator/>
      </w:r>
    </w:p>
  </w:endnote>
  <w:endnote w:type="continuationSeparator" w:id="0">
    <w:p w14:paraId="5AE1ADC4" w14:textId="77777777" w:rsidR="00E05265" w:rsidRDefault="00E05265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14:paraId="7747749C" w14:textId="77777777"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D86">
          <w:rPr>
            <w:noProof/>
          </w:rPr>
          <w:t>2</w:t>
        </w:r>
        <w:r>
          <w:fldChar w:fldCharType="end"/>
        </w:r>
      </w:p>
    </w:sdtContent>
  </w:sdt>
  <w:p w14:paraId="0B5189D3" w14:textId="77777777"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B7A9" w14:textId="77777777" w:rsidR="00E05265" w:rsidRDefault="00E05265" w:rsidP="00BB11CD">
      <w:pPr>
        <w:spacing w:after="0" w:line="240" w:lineRule="auto"/>
      </w:pPr>
      <w:r>
        <w:separator/>
      </w:r>
    </w:p>
  </w:footnote>
  <w:footnote w:type="continuationSeparator" w:id="0">
    <w:p w14:paraId="4267EF44" w14:textId="77777777" w:rsidR="00E05265" w:rsidRDefault="00E05265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1" w15:restartNumberingAfterBreak="0">
    <w:nsid w:val="181359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377F29"/>
    <w:multiLevelType w:val="hybridMultilevel"/>
    <w:tmpl w:val="4CB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6DB73AA"/>
    <w:multiLevelType w:val="hybridMultilevel"/>
    <w:tmpl w:val="9B6AB974"/>
    <w:lvl w:ilvl="0" w:tplc="D9B6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589C"/>
    <w:rsid w:val="000C4D3D"/>
    <w:rsid w:val="001205DE"/>
    <w:rsid w:val="00133E2A"/>
    <w:rsid w:val="001A7912"/>
    <w:rsid w:val="00234D86"/>
    <w:rsid w:val="002566A3"/>
    <w:rsid w:val="00260065"/>
    <w:rsid w:val="00282C2E"/>
    <w:rsid w:val="002C7E0E"/>
    <w:rsid w:val="00314E87"/>
    <w:rsid w:val="00355580"/>
    <w:rsid w:val="00367601"/>
    <w:rsid w:val="004047A2"/>
    <w:rsid w:val="004C5FAA"/>
    <w:rsid w:val="00500819"/>
    <w:rsid w:val="00512105"/>
    <w:rsid w:val="00532D43"/>
    <w:rsid w:val="00596A7E"/>
    <w:rsid w:val="005A365D"/>
    <w:rsid w:val="00613DA7"/>
    <w:rsid w:val="00626322"/>
    <w:rsid w:val="00697777"/>
    <w:rsid w:val="00735936"/>
    <w:rsid w:val="00761884"/>
    <w:rsid w:val="007F05FB"/>
    <w:rsid w:val="0090710E"/>
    <w:rsid w:val="009120FB"/>
    <w:rsid w:val="009A5106"/>
    <w:rsid w:val="009D59A6"/>
    <w:rsid w:val="009E2198"/>
    <w:rsid w:val="00A2467D"/>
    <w:rsid w:val="00BB11CD"/>
    <w:rsid w:val="00C42CEC"/>
    <w:rsid w:val="00C619BE"/>
    <w:rsid w:val="00CB0CAA"/>
    <w:rsid w:val="00D04751"/>
    <w:rsid w:val="00D408BE"/>
    <w:rsid w:val="00E05265"/>
    <w:rsid w:val="00E42E65"/>
    <w:rsid w:val="00F12878"/>
    <w:rsid w:val="00F22915"/>
    <w:rsid w:val="00F775FB"/>
    <w:rsid w:val="00FA23CD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C020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04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7F05FB"/>
  </w:style>
  <w:style w:type="character" w:styleId="Odwoaniedokomentarza">
    <w:name w:val="annotation reference"/>
    <w:basedOn w:val="Domylnaczcionkaakapitu"/>
    <w:uiPriority w:val="99"/>
    <w:semiHidden/>
    <w:unhideWhenUsed/>
    <w:rsid w:val="00532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D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2018-07-05T11:36:00Z</dcterms:created>
  <dcterms:modified xsi:type="dcterms:W3CDTF">2018-07-05T11:36:00Z</dcterms:modified>
</cp:coreProperties>
</file>